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37CF0" w14:textId="3D828256" w:rsidR="00684D56" w:rsidRPr="0086434A" w:rsidRDefault="00684D56" w:rsidP="00684D56">
      <w:pPr>
        <w:jc w:val="both"/>
        <w:rPr>
          <w:sz w:val="20"/>
          <w:szCs w:val="20"/>
        </w:rPr>
      </w:pPr>
      <w:r w:rsidRPr="0086434A">
        <w:rPr>
          <w:sz w:val="20"/>
          <w:szCs w:val="20"/>
        </w:rPr>
        <w:t>Synonyme de bien-être, à 30 km de Paris, au cœur des Yvelines, entre ville et campagne, PLAISIR, ville de 32 000 habitants, vous offre des infrastructures performantes et un environnement d’une exceptionnelle qualité.</w:t>
      </w:r>
      <w:r>
        <w:rPr>
          <w:sz w:val="20"/>
          <w:szCs w:val="20"/>
        </w:rPr>
        <w:t xml:space="preserve"> </w:t>
      </w:r>
      <w:r w:rsidRPr="0086434A">
        <w:rPr>
          <w:sz w:val="20"/>
          <w:szCs w:val="20"/>
        </w:rPr>
        <w:t>Rejoignez une équipe dynamique et volontariste, porteuse de projets et d’avenir symbolisés par des équipements prestigieux tels que le Palais des Sports et le Théâtre Espace Coluche. Avec nous, venez construire le PLAISIR de demain.</w:t>
      </w:r>
    </w:p>
    <w:p w14:paraId="234EF882" w14:textId="68AF038E" w:rsidR="002A0067" w:rsidRDefault="00684D56">
      <w:pPr>
        <w:widowControl w:val="0"/>
        <w:spacing w:line="240" w:lineRule="auto"/>
        <w:rPr>
          <w:sz w:val="20"/>
          <w:szCs w:val="20"/>
        </w:rPr>
      </w:pPr>
      <w:r w:rsidRPr="0086434A">
        <w:rPr>
          <w:sz w:val="20"/>
          <w:szCs w:val="20"/>
        </w:rPr>
        <w:t>La Ville de PLAISIR recrute, par voie statutaire</w:t>
      </w:r>
      <w:r w:rsidR="00861DBD">
        <w:rPr>
          <w:sz w:val="20"/>
          <w:szCs w:val="20"/>
        </w:rPr>
        <w:t>:</w:t>
      </w:r>
    </w:p>
    <w:p w14:paraId="2DB3FFA2" w14:textId="77777777" w:rsidR="002A0067" w:rsidRPr="002A0067" w:rsidRDefault="002A0067">
      <w:pPr>
        <w:widowControl w:val="0"/>
        <w:spacing w:line="240" w:lineRule="auto"/>
        <w:rPr>
          <w:sz w:val="20"/>
          <w:szCs w:val="20"/>
        </w:rPr>
      </w:pPr>
    </w:p>
    <w:p w14:paraId="6BE2DDAF" w14:textId="1B840FA2" w:rsidR="00B40EB7" w:rsidRPr="00DE2976" w:rsidRDefault="00B40EB7" w:rsidP="00523D32">
      <w:pPr>
        <w:spacing w:line="240" w:lineRule="auto"/>
        <w:jc w:val="center"/>
        <w:outlineLvl w:val="0"/>
        <w:rPr>
          <w:b/>
          <w:sz w:val="32"/>
          <w:szCs w:val="32"/>
        </w:rPr>
      </w:pPr>
      <w:r w:rsidRPr="00B40EB7">
        <w:rPr>
          <w:b/>
          <w:sz w:val="32"/>
          <w:szCs w:val="32"/>
        </w:rPr>
        <w:t xml:space="preserve">Un </w:t>
      </w:r>
      <w:r w:rsidR="00594C70">
        <w:rPr>
          <w:b/>
          <w:sz w:val="32"/>
          <w:szCs w:val="32"/>
        </w:rPr>
        <w:t xml:space="preserve">Directeur de crèche </w:t>
      </w:r>
      <w:r w:rsidRPr="00B40EB7">
        <w:rPr>
          <w:b/>
          <w:sz w:val="32"/>
          <w:szCs w:val="32"/>
        </w:rPr>
        <w:t>H/F</w:t>
      </w:r>
    </w:p>
    <w:p w14:paraId="02EAC76F" w14:textId="2EC82F93" w:rsidR="00861DBD" w:rsidRPr="00A65A21" w:rsidRDefault="00861DBD" w:rsidP="0092287D">
      <w:pPr>
        <w:widowControl w:val="0"/>
        <w:spacing w:line="240" w:lineRule="auto"/>
        <w:jc w:val="center"/>
        <w:rPr>
          <w:bCs/>
          <w:sz w:val="20"/>
          <w:szCs w:val="20"/>
        </w:rPr>
      </w:pPr>
      <w:r w:rsidRPr="00A65A21">
        <w:rPr>
          <w:bCs/>
          <w:sz w:val="20"/>
          <w:szCs w:val="20"/>
        </w:rPr>
        <w:t xml:space="preserve">Au sein de la Direction </w:t>
      </w:r>
      <w:r w:rsidR="00594C70">
        <w:rPr>
          <w:bCs/>
          <w:sz w:val="20"/>
          <w:szCs w:val="20"/>
        </w:rPr>
        <w:t>de la Famille et des Solidarités</w:t>
      </w:r>
    </w:p>
    <w:p w14:paraId="383539C1" w14:textId="2F1590A4" w:rsidR="00861DBD" w:rsidRPr="00631B1F" w:rsidRDefault="0076135C" w:rsidP="004C4E41">
      <w:pPr>
        <w:widowControl w:val="0"/>
        <w:spacing w:line="240" w:lineRule="auto"/>
        <w:jc w:val="center"/>
        <w:rPr>
          <w:rFonts w:eastAsia="Times New Roman"/>
          <w:b/>
          <w:kern w:val="3"/>
          <w:sz w:val="20"/>
          <w:szCs w:val="20"/>
          <w:u w:val="single"/>
        </w:rPr>
      </w:pPr>
      <w:r w:rsidRPr="00A65A21">
        <w:rPr>
          <w:bCs/>
          <w:sz w:val="20"/>
          <w:szCs w:val="20"/>
        </w:rPr>
        <w:t>Cadre d’emplois des</w:t>
      </w:r>
      <w:r w:rsidR="00594C70">
        <w:rPr>
          <w:bCs/>
          <w:sz w:val="20"/>
          <w:szCs w:val="20"/>
        </w:rPr>
        <w:t xml:space="preserve"> </w:t>
      </w:r>
      <w:r w:rsidR="004C4E41" w:rsidRPr="004C4E41">
        <w:rPr>
          <w:bCs/>
          <w:sz w:val="20"/>
          <w:szCs w:val="20"/>
        </w:rPr>
        <w:t>Puéricultrice</w:t>
      </w:r>
      <w:r w:rsidR="004C4E41">
        <w:rPr>
          <w:bCs/>
          <w:sz w:val="20"/>
          <w:szCs w:val="20"/>
        </w:rPr>
        <w:t>s</w:t>
      </w:r>
      <w:r w:rsidR="004C4E41" w:rsidRPr="004C4E41">
        <w:rPr>
          <w:bCs/>
          <w:sz w:val="20"/>
          <w:szCs w:val="20"/>
        </w:rPr>
        <w:t xml:space="preserve"> ou Infirmier</w:t>
      </w:r>
      <w:r w:rsidR="004C4E41">
        <w:rPr>
          <w:bCs/>
          <w:sz w:val="20"/>
          <w:szCs w:val="20"/>
        </w:rPr>
        <w:t>s</w:t>
      </w:r>
      <w:r w:rsidR="004C4E41" w:rsidRPr="004C4E41">
        <w:rPr>
          <w:bCs/>
          <w:sz w:val="20"/>
          <w:szCs w:val="20"/>
        </w:rPr>
        <w:t>(e</w:t>
      </w:r>
      <w:r w:rsidR="004C4E41">
        <w:rPr>
          <w:bCs/>
          <w:sz w:val="20"/>
          <w:szCs w:val="20"/>
        </w:rPr>
        <w:t>s</w:t>
      </w:r>
      <w:r w:rsidR="004C4E41" w:rsidRPr="004C4E41">
        <w:rPr>
          <w:bCs/>
          <w:sz w:val="20"/>
          <w:szCs w:val="20"/>
        </w:rPr>
        <w:t>) Ou Éducateur</w:t>
      </w:r>
      <w:r w:rsidR="004C4E41">
        <w:rPr>
          <w:bCs/>
          <w:sz w:val="20"/>
          <w:szCs w:val="20"/>
        </w:rPr>
        <w:t>s</w:t>
      </w:r>
      <w:r w:rsidR="004C4E41" w:rsidRPr="004C4E41">
        <w:rPr>
          <w:bCs/>
          <w:sz w:val="20"/>
          <w:szCs w:val="20"/>
        </w:rPr>
        <w:t>(</w:t>
      </w:r>
      <w:proofErr w:type="spellStart"/>
      <w:r w:rsidR="004C4E41" w:rsidRPr="004C4E41">
        <w:rPr>
          <w:bCs/>
          <w:sz w:val="20"/>
          <w:szCs w:val="20"/>
        </w:rPr>
        <w:t>trice</w:t>
      </w:r>
      <w:r w:rsidR="004C4E41">
        <w:rPr>
          <w:bCs/>
          <w:sz w:val="20"/>
          <w:szCs w:val="20"/>
        </w:rPr>
        <w:t>s</w:t>
      </w:r>
      <w:proofErr w:type="spellEnd"/>
      <w:r w:rsidR="004C4E41" w:rsidRPr="004C4E41">
        <w:rPr>
          <w:bCs/>
          <w:sz w:val="20"/>
          <w:szCs w:val="20"/>
        </w:rPr>
        <w:t xml:space="preserve">) de Jeunes Enfants </w:t>
      </w:r>
      <w:r w:rsidR="00DE2976">
        <w:rPr>
          <w:rFonts w:eastAsia="Times New Roman"/>
          <w:noProof/>
          <w:kern w:val="3"/>
          <w:sz w:val="20"/>
          <w:szCs w:val="20"/>
        </w:rPr>
        <mc:AlternateContent>
          <mc:Choice Requires="wps">
            <w:drawing>
              <wp:anchor distT="0" distB="0" distL="114300" distR="114300" simplePos="0" relativeHeight="251659264" behindDoc="0" locked="0" layoutInCell="1" allowOverlap="1" wp14:anchorId="5016B2E2" wp14:editId="2ACA9773">
                <wp:simplePos x="0" y="0"/>
                <wp:positionH relativeFrom="column">
                  <wp:posOffset>-434340</wp:posOffset>
                </wp:positionH>
                <wp:positionV relativeFrom="paragraph">
                  <wp:posOffset>185420</wp:posOffset>
                </wp:positionV>
                <wp:extent cx="6629400" cy="6995160"/>
                <wp:effectExtent l="0" t="0" r="19050" b="15240"/>
                <wp:wrapNone/>
                <wp:docPr id="2" name="Rectangle à coins arrondis 2"/>
                <wp:cNvGraphicFramePr/>
                <a:graphic xmlns:a="http://schemas.openxmlformats.org/drawingml/2006/main">
                  <a:graphicData uri="http://schemas.microsoft.com/office/word/2010/wordprocessingShape">
                    <wps:wsp>
                      <wps:cNvSpPr/>
                      <wps:spPr>
                        <a:xfrm>
                          <a:off x="0" y="0"/>
                          <a:ext cx="6629400" cy="699516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7583D" id="Rectangle à coins arrondis 2" o:spid="_x0000_s1026" style="position:absolute;margin-left:-34.2pt;margin-top:14.6pt;width:522pt;height:5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" filled="f" strokecolor="#92d050" strokeweight="1pt">
                <v:stroke joinstyle="miter"/>
              </v:roundrect>
            </w:pict>
          </mc:Fallback>
        </mc:AlternateContent>
      </w:r>
    </w:p>
    <w:p w14:paraId="1CBD7F61" w14:textId="5C0BD070" w:rsidR="00861DBD" w:rsidRPr="00A65A21" w:rsidRDefault="00861DBD" w:rsidP="0092287D">
      <w:pPr>
        <w:pStyle w:val="Paragraphedeliste"/>
        <w:suppressAutoHyphens/>
        <w:autoSpaceDN w:val="0"/>
        <w:spacing w:line="240" w:lineRule="auto"/>
        <w:jc w:val="both"/>
        <w:textAlignment w:val="baseline"/>
        <w:rPr>
          <w:rFonts w:eastAsia="Times New Roman"/>
          <w:b/>
          <w:kern w:val="3"/>
          <w:sz w:val="20"/>
          <w:szCs w:val="20"/>
          <w:u w:val="single"/>
        </w:rPr>
      </w:pPr>
    </w:p>
    <w:p w14:paraId="0E8FCAAD" w14:textId="63FD99A2" w:rsidR="00523D32" w:rsidRPr="0081359D" w:rsidRDefault="00523D32" w:rsidP="0081359D">
      <w:pPr>
        <w:pStyle w:val="Paragraphedeliste"/>
        <w:numPr>
          <w:ilvl w:val="0"/>
          <w:numId w:val="9"/>
        </w:numPr>
        <w:suppressAutoHyphens/>
        <w:autoSpaceDN w:val="0"/>
        <w:spacing w:line="240" w:lineRule="auto"/>
        <w:jc w:val="both"/>
        <w:textAlignment w:val="baseline"/>
        <w:rPr>
          <w:rFonts w:eastAsia="Times New Roman"/>
          <w:b/>
          <w:kern w:val="3"/>
          <w:sz w:val="20"/>
          <w:szCs w:val="20"/>
          <w:u w:val="single"/>
        </w:rPr>
      </w:pPr>
      <w:r>
        <w:rPr>
          <w:rFonts w:eastAsia="Times New Roman"/>
          <w:b/>
          <w:kern w:val="3"/>
          <w:sz w:val="20"/>
          <w:szCs w:val="20"/>
          <w:u w:val="single"/>
        </w:rPr>
        <w:t>Mission</w:t>
      </w:r>
      <w:r w:rsidR="0081359D">
        <w:rPr>
          <w:rFonts w:eastAsia="Times New Roman"/>
          <w:b/>
          <w:kern w:val="3"/>
          <w:sz w:val="20"/>
          <w:szCs w:val="20"/>
          <w:u w:val="single"/>
        </w:rPr>
        <w:t>s</w:t>
      </w:r>
      <w:r>
        <w:rPr>
          <w:rFonts w:eastAsia="Times New Roman"/>
          <w:b/>
          <w:kern w:val="3"/>
          <w:sz w:val="20"/>
          <w:szCs w:val="20"/>
          <w:u w:val="single"/>
        </w:rPr>
        <w:t xml:space="preserve"> principale</w:t>
      </w:r>
      <w:r w:rsidR="0081359D">
        <w:rPr>
          <w:rFonts w:eastAsia="Times New Roman"/>
          <w:b/>
          <w:kern w:val="3"/>
          <w:sz w:val="20"/>
          <w:szCs w:val="20"/>
          <w:u w:val="single"/>
        </w:rPr>
        <w:t>s</w:t>
      </w:r>
    </w:p>
    <w:p w14:paraId="4A86E224" w14:textId="667FA112" w:rsidR="004C4E41" w:rsidRPr="004C4E41" w:rsidRDefault="004C4E41" w:rsidP="004C4E41">
      <w:pPr>
        <w:overflowPunct w:val="0"/>
        <w:autoSpaceDE w:val="0"/>
        <w:autoSpaceDN w:val="0"/>
        <w:adjustRightInd w:val="0"/>
        <w:spacing w:line="240" w:lineRule="auto"/>
        <w:ind w:left="720"/>
        <w:textAlignment w:val="baseline"/>
        <w:rPr>
          <w:bCs/>
          <w:sz w:val="20"/>
          <w:szCs w:val="20"/>
        </w:rPr>
      </w:pPr>
      <w:r w:rsidRPr="004C4E41">
        <w:rPr>
          <w:bCs/>
          <w:sz w:val="20"/>
          <w:szCs w:val="20"/>
        </w:rPr>
        <w:t xml:space="preserve">Sous l’autorité du chef de service Petite enfance, vous assurez la gestion de la crèche « Les Petits Bouts » comprenant 24 berceaux, située dans le quartier prioritaire de la Ville, avec une équipe de </w:t>
      </w:r>
      <w:r w:rsidR="00D25E3A">
        <w:rPr>
          <w:bCs/>
          <w:sz w:val="20"/>
          <w:szCs w:val="20"/>
        </w:rPr>
        <w:t>8</w:t>
      </w:r>
      <w:r w:rsidRPr="004C4E41">
        <w:rPr>
          <w:bCs/>
          <w:sz w:val="20"/>
          <w:szCs w:val="20"/>
        </w:rPr>
        <w:t xml:space="preserve"> professionnels. </w:t>
      </w:r>
    </w:p>
    <w:p w14:paraId="339E58EB" w14:textId="77777777" w:rsidR="004C4E41" w:rsidRPr="004C4E41" w:rsidRDefault="004C4E41" w:rsidP="004C4E41">
      <w:pPr>
        <w:overflowPunct w:val="0"/>
        <w:autoSpaceDE w:val="0"/>
        <w:autoSpaceDN w:val="0"/>
        <w:adjustRightInd w:val="0"/>
        <w:spacing w:line="240" w:lineRule="auto"/>
        <w:ind w:left="720"/>
        <w:textAlignment w:val="baseline"/>
        <w:rPr>
          <w:bCs/>
          <w:sz w:val="20"/>
          <w:szCs w:val="20"/>
        </w:rPr>
      </w:pPr>
      <w:r w:rsidRPr="004C4E41">
        <w:rPr>
          <w:bCs/>
          <w:sz w:val="20"/>
          <w:szCs w:val="20"/>
        </w:rPr>
        <w:t xml:space="preserve">Garant(e) du respect du cadre réglementaire et du projet d’établissement, vous veillez à favoriser le développement et l’épanouissement des enfants accueillis, la cohérence de l’action éducative et l’accompagnement des parents. </w:t>
      </w:r>
    </w:p>
    <w:p w14:paraId="378A6B53" w14:textId="5CC6010B" w:rsidR="0091282A" w:rsidRPr="004C4E41" w:rsidRDefault="004C4E41" w:rsidP="004C4E41">
      <w:pPr>
        <w:overflowPunct w:val="0"/>
        <w:autoSpaceDE w:val="0"/>
        <w:autoSpaceDN w:val="0"/>
        <w:adjustRightInd w:val="0"/>
        <w:spacing w:line="240" w:lineRule="auto"/>
        <w:ind w:left="720"/>
        <w:textAlignment w:val="baseline"/>
        <w:rPr>
          <w:bCs/>
          <w:sz w:val="20"/>
          <w:szCs w:val="20"/>
        </w:rPr>
      </w:pPr>
      <w:r w:rsidRPr="004C4E41">
        <w:rPr>
          <w:bCs/>
          <w:sz w:val="20"/>
          <w:szCs w:val="20"/>
        </w:rPr>
        <w:t>Vous participez par ailleurs, ponctuellement, à la continuité de direction du second multi-accueil du service, et contribuez régulièrement à la réflexion collective et aux projets du service.</w:t>
      </w:r>
    </w:p>
    <w:p w14:paraId="5E225816" w14:textId="77777777" w:rsidR="0091282A" w:rsidRPr="004C4E41" w:rsidRDefault="0091282A" w:rsidP="0091282A">
      <w:pPr>
        <w:overflowPunct w:val="0"/>
        <w:autoSpaceDE w:val="0"/>
        <w:autoSpaceDN w:val="0"/>
        <w:adjustRightInd w:val="0"/>
        <w:spacing w:line="240" w:lineRule="auto"/>
        <w:textAlignment w:val="baseline"/>
        <w:rPr>
          <w:bCs/>
          <w:sz w:val="20"/>
          <w:szCs w:val="20"/>
        </w:rPr>
      </w:pPr>
    </w:p>
    <w:p w14:paraId="2C12A170" w14:textId="7273D3AF" w:rsidR="00523D32" w:rsidRPr="0091282A" w:rsidRDefault="00523D32" w:rsidP="00523D32">
      <w:pPr>
        <w:pStyle w:val="Paragraphedeliste"/>
        <w:numPr>
          <w:ilvl w:val="0"/>
          <w:numId w:val="9"/>
        </w:numPr>
        <w:suppressAutoHyphens/>
        <w:autoSpaceDN w:val="0"/>
        <w:spacing w:line="240" w:lineRule="auto"/>
        <w:textAlignment w:val="baseline"/>
        <w:rPr>
          <w:rFonts w:eastAsia="Times New Roman"/>
          <w:b/>
          <w:kern w:val="3"/>
          <w:sz w:val="20"/>
          <w:szCs w:val="20"/>
          <w:u w:val="single"/>
        </w:rPr>
      </w:pPr>
      <w:r>
        <w:rPr>
          <w:rFonts w:eastAsia="Times New Roman"/>
          <w:b/>
          <w:kern w:val="3"/>
          <w:sz w:val="20"/>
          <w:szCs w:val="20"/>
          <w:u w:val="single"/>
        </w:rPr>
        <w:t>Profil</w:t>
      </w:r>
    </w:p>
    <w:p w14:paraId="502B2F0A" w14:textId="62604FAF" w:rsidR="004C4E41" w:rsidRPr="004C4E41" w:rsidRDefault="004C4E41" w:rsidP="004C4E41">
      <w:pPr>
        <w:spacing w:line="240" w:lineRule="auto"/>
        <w:ind w:firstLine="720"/>
        <w:jc w:val="both"/>
        <w:rPr>
          <w:sz w:val="20"/>
          <w:szCs w:val="20"/>
        </w:rPr>
      </w:pPr>
      <w:r w:rsidRPr="004C4E41">
        <w:rPr>
          <w:sz w:val="20"/>
          <w:szCs w:val="20"/>
        </w:rPr>
        <w:t>●</w:t>
      </w:r>
      <w:r>
        <w:rPr>
          <w:sz w:val="20"/>
          <w:szCs w:val="20"/>
        </w:rPr>
        <w:t xml:space="preserve"> </w:t>
      </w:r>
      <w:r w:rsidRPr="004C4E41">
        <w:rPr>
          <w:sz w:val="20"/>
          <w:szCs w:val="20"/>
        </w:rPr>
        <w:t>Garantir un accueil et un accompagnement des familles de qualité</w:t>
      </w:r>
    </w:p>
    <w:p w14:paraId="23B867E7" w14:textId="119279D5" w:rsidR="004C4E41" w:rsidRPr="004C4E41" w:rsidRDefault="004C4E41" w:rsidP="004C4E41">
      <w:pPr>
        <w:spacing w:line="240" w:lineRule="auto"/>
        <w:ind w:firstLine="720"/>
        <w:jc w:val="both"/>
        <w:rPr>
          <w:sz w:val="20"/>
          <w:szCs w:val="20"/>
        </w:rPr>
      </w:pPr>
      <w:r w:rsidRPr="004C4E41">
        <w:rPr>
          <w:sz w:val="20"/>
          <w:szCs w:val="20"/>
        </w:rPr>
        <w:t>- Gérer les admissions,</w:t>
      </w:r>
    </w:p>
    <w:p w14:paraId="7476D784" w14:textId="77777777" w:rsidR="004C4E41" w:rsidRPr="004C4E41" w:rsidRDefault="004C4E41" w:rsidP="004C4E41">
      <w:pPr>
        <w:spacing w:line="240" w:lineRule="auto"/>
        <w:ind w:firstLine="720"/>
        <w:jc w:val="both"/>
        <w:rPr>
          <w:sz w:val="20"/>
          <w:szCs w:val="20"/>
        </w:rPr>
      </w:pPr>
      <w:r w:rsidRPr="004C4E41">
        <w:rPr>
          <w:sz w:val="20"/>
          <w:szCs w:val="20"/>
        </w:rPr>
        <w:t>- Accompagner les parents dans leurs projets d’accueil pour leurs enfants ;</w:t>
      </w:r>
    </w:p>
    <w:p w14:paraId="0E36D18D" w14:textId="297E6C5D" w:rsidR="004C4E41" w:rsidRPr="004C4E41" w:rsidRDefault="004C4E41" w:rsidP="004C4E41">
      <w:pPr>
        <w:spacing w:line="240" w:lineRule="auto"/>
        <w:ind w:firstLine="720"/>
        <w:jc w:val="both"/>
        <w:rPr>
          <w:sz w:val="20"/>
          <w:szCs w:val="20"/>
        </w:rPr>
      </w:pPr>
      <w:r w:rsidRPr="004C4E41">
        <w:rPr>
          <w:sz w:val="20"/>
          <w:szCs w:val="20"/>
        </w:rPr>
        <w:t xml:space="preserve">- Renseigner les familles, les orienter, développer les relations avec les parents </w:t>
      </w:r>
    </w:p>
    <w:p w14:paraId="6811C598" w14:textId="6C0DB8C9" w:rsidR="004C4E41" w:rsidRPr="004C4E41" w:rsidRDefault="004C4E41" w:rsidP="004C4E41">
      <w:pPr>
        <w:spacing w:line="240" w:lineRule="auto"/>
        <w:ind w:firstLine="720"/>
        <w:jc w:val="both"/>
        <w:rPr>
          <w:sz w:val="20"/>
          <w:szCs w:val="20"/>
        </w:rPr>
      </w:pPr>
      <w:r w:rsidRPr="004C4E41">
        <w:rPr>
          <w:sz w:val="20"/>
          <w:szCs w:val="20"/>
        </w:rPr>
        <w:t>- Garantir le bien-être de l’enfant dans sa globalité</w:t>
      </w:r>
    </w:p>
    <w:p w14:paraId="0CD63AFA" w14:textId="1E02EDF5" w:rsidR="004C4E41" w:rsidRPr="004C4E41" w:rsidRDefault="004C4E41" w:rsidP="004C4E41">
      <w:pPr>
        <w:spacing w:line="240" w:lineRule="auto"/>
        <w:ind w:firstLine="720"/>
        <w:jc w:val="both"/>
        <w:rPr>
          <w:sz w:val="20"/>
          <w:szCs w:val="20"/>
        </w:rPr>
      </w:pPr>
      <w:r w:rsidRPr="004C4E41">
        <w:rPr>
          <w:sz w:val="20"/>
          <w:szCs w:val="20"/>
        </w:rPr>
        <w:t xml:space="preserve">- Organiser le suivi médical des enfants en lien avec le référent santé des crèches </w:t>
      </w:r>
    </w:p>
    <w:p w14:paraId="11A14BBC" w14:textId="63077E52" w:rsidR="004C4E41" w:rsidRPr="004C4E41" w:rsidRDefault="004C4E41" w:rsidP="004C4E41">
      <w:pPr>
        <w:spacing w:line="240" w:lineRule="auto"/>
        <w:ind w:left="720"/>
        <w:jc w:val="both"/>
        <w:rPr>
          <w:sz w:val="20"/>
          <w:szCs w:val="20"/>
        </w:rPr>
      </w:pPr>
      <w:r w:rsidRPr="004C4E41">
        <w:rPr>
          <w:sz w:val="20"/>
          <w:szCs w:val="20"/>
        </w:rPr>
        <w:t xml:space="preserve">- Favoriser l’accueil des enfants en situation de handicap et la mise en place des Projets d’Accueil Individualisés (PAI) </w:t>
      </w:r>
    </w:p>
    <w:p w14:paraId="73E326A3" w14:textId="3186014E" w:rsidR="004C4E41" w:rsidRPr="004C4E41" w:rsidRDefault="004C4E41" w:rsidP="004C4E41">
      <w:pPr>
        <w:spacing w:line="240" w:lineRule="auto"/>
        <w:ind w:firstLine="720"/>
        <w:jc w:val="both"/>
        <w:rPr>
          <w:sz w:val="20"/>
          <w:szCs w:val="20"/>
        </w:rPr>
      </w:pPr>
      <w:r w:rsidRPr="004C4E41">
        <w:rPr>
          <w:sz w:val="20"/>
          <w:szCs w:val="20"/>
        </w:rPr>
        <w:t xml:space="preserve">- Assurer la sécurité des locaux et des personnes </w:t>
      </w:r>
    </w:p>
    <w:p w14:paraId="287E8EBC" w14:textId="77777777" w:rsidR="004C4E41" w:rsidRDefault="004C4E41" w:rsidP="004C4E41">
      <w:pPr>
        <w:spacing w:line="240" w:lineRule="auto"/>
        <w:jc w:val="both"/>
        <w:rPr>
          <w:sz w:val="20"/>
          <w:szCs w:val="20"/>
        </w:rPr>
      </w:pPr>
    </w:p>
    <w:p w14:paraId="09294AB5" w14:textId="7CECEE4A" w:rsidR="004C4E41" w:rsidRPr="004C4E41" w:rsidRDefault="004C4E41" w:rsidP="004C4E41">
      <w:pPr>
        <w:spacing w:line="240" w:lineRule="auto"/>
        <w:ind w:firstLine="720"/>
        <w:jc w:val="both"/>
        <w:rPr>
          <w:sz w:val="20"/>
          <w:szCs w:val="20"/>
        </w:rPr>
      </w:pPr>
      <w:r w:rsidRPr="004C4E41">
        <w:rPr>
          <w:sz w:val="20"/>
          <w:szCs w:val="20"/>
        </w:rPr>
        <w:t xml:space="preserve">● Mettre en œuvre un management fédérateur </w:t>
      </w:r>
    </w:p>
    <w:p w14:paraId="45510594" w14:textId="77777777" w:rsidR="004C4E41" w:rsidRPr="004C4E41" w:rsidRDefault="004C4E41" w:rsidP="004C4E41">
      <w:pPr>
        <w:spacing w:line="240" w:lineRule="auto"/>
        <w:ind w:left="720"/>
        <w:jc w:val="both"/>
        <w:rPr>
          <w:sz w:val="20"/>
          <w:szCs w:val="20"/>
        </w:rPr>
      </w:pPr>
      <w:r w:rsidRPr="004C4E41">
        <w:rPr>
          <w:sz w:val="20"/>
          <w:szCs w:val="20"/>
        </w:rPr>
        <w:t>- Organiser le travail de chaque professionnel : répartition des tâches, plannings, congés, réunions d’équipe… ;</w:t>
      </w:r>
    </w:p>
    <w:p w14:paraId="504FE15F" w14:textId="3AD48A9D" w:rsidR="004C4E41" w:rsidRPr="004C4E41" w:rsidRDefault="004C4E41" w:rsidP="004C4E41">
      <w:pPr>
        <w:spacing w:line="240" w:lineRule="auto"/>
        <w:ind w:firstLine="720"/>
        <w:jc w:val="both"/>
        <w:rPr>
          <w:sz w:val="20"/>
          <w:szCs w:val="20"/>
        </w:rPr>
      </w:pPr>
      <w:r>
        <w:rPr>
          <w:sz w:val="20"/>
          <w:szCs w:val="20"/>
        </w:rPr>
        <w:t xml:space="preserve">- </w:t>
      </w:r>
      <w:r w:rsidRPr="004C4E41">
        <w:rPr>
          <w:sz w:val="20"/>
          <w:szCs w:val="20"/>
        </w:rPr>
        <w:t>Assurer la cohésion et la mobilisation de l’équipe autour du projet d’établissement</w:t>
      </w:r>
    </w:p>
    <w:p w14:paraId="1697365B" w14:textId="236D75C7" w:rsidR="004C4E41" w:rsidRPr="004C4E41" w:rsidRDefault="004C4E41" w:rsidP="004C4E41">
      <w:pPr>
        <w:spacing w:line="240" w:lineRule="auto"/>
        <w:ind w:left="720"/>
        <w:jc w:val="both"/>
        <w:rPr>
          <w:sz w:val="20"/>
          <w:szCs w:val="20"/>
        </w:rPr>
      </w:pPr>
      <w:r w:rsidRPr="004C4E41">
        <w:rPr>
          <w:sz w:val="20"/>
          <w:szCs w:val="20"/>
        </w:rPr>
        <w:t xml:space="preserve">- Anticiper les besoins en personnel de la structure (contrats, remplacements..) et participer aux recrutements des professionnels ; </w:t>
      </w:r>
    </w:p>
    <w:p w14:paraId="056FE48F" w14:textId="77777777" w:rsidR="004C4E41" w:rsidRPr="004C4E41" w:rsidRDefault="004C4E41" w:rsidP="004C4E41">
      <w:pPr>
        <w:spacing w:line="240" w:lineRule="auto"/>
        <w:jc w:val="both"/>
        <w:rPr>
          <w:sz w:val="20"/>
          <w:szCs w:val="20"/>
        </w:rPr>
      </w:pPr>
    </w:p>
    <w:p w14:paraId="309FF174" w14:textId="77777777" w:rsidR="004C4E41" w:rsidRPr="004C4E41" w:rsidRDefault="004C4E41" w:rsidP="004C4E41">
      <w:pPr>
        <w:spacing w:line="240" w:lineRule="auto"/>
        <w:ind w:firstLine="720"/>
        <w:jc w:val="both"/>
        <w:rPr>
          <w:sz w:val="20"/>
          <w:szCs w:val="20"/>
        </w:rPr>
      </w:pPr>
      <w:r w:rsidRPr="004C4E41">
        <w:rPr>
          <w:sz w:val="20"/>
          <w:szCs w:val="20"/>
        </w:rPr>
        <w:t>● Assurer la gestion administrative, logistique et financière du multi-accueil</w:t>
      </w:r>
    </w:p>
    <w:p w14:paraId="045CCC41" w14:textId="34A3E5A1" w:rsidR="004C4E41" w:rsidRPr="004C4E41" w:rsidRDefault="004C4E41" w:rsidP="004C4E41">
      <w:pPr>
        <w:spacing w:line="240" w:lineRule="auto"/>
        <w:ind w:firstLine="720"/>
        <w:jc w:val="both"/>
        <w:rPr>
          <w:sz w:val="20"/>
          <w:szCs w:val="20"/>
        </w:rPr>
      </w:pPr>
      <w:r w:rsidRPr="004C4E41">
        <w:rPr>
          <w:sz w:val="20"/>
          <w:szCs w:val="20"/>
        </w:rPr>
        <w:t xml:space="preserve">- Assurer la gestion administrative de la structure, </w:t>
      </w:r>
    </w:p>
    <w:p w14:paraId="771493FB" w14:textId="77777777" w:rsidR="004C4E41" w:rsidRPr="004C4E41" w:rsidRDefault="004C4E41" w:rsidP="004C4E41">
      <w:pPr>
        <w:spacing w:line="240" w:lineRule="auto"/>
        <w:ind w:left="720"/>
        <w:jc w:val="both"/>
        <w:rPr>
          <w:sz w:val="20"/>
          <w:szCs w:val="20"/>
        </w:rPr>
      </w:pPr>
      <w:r w:rsidRPr="004C4E41">
        <w:rPr>
          <w:sz w:val="20"/>
          <w:szCs w:val="20"/>
        </w:rPr>
        <w:t>- Garantir le maintien d’un taux de fréquentation conforme aux exigences de la CAF dans le respect des règles de sécurité ; Assurer le suivi et l’analyse de l’activité ; rédiger le bilan annuel</w:t>
      </w:r>
    </w:p>
    <w:p w14:paraId="6B7E081F" w14:textId="0EAD10E2" w:rsidR="004C4E41" w:rsidRPr="004C4E41" w:rsidRDefault="004C4E41" w:rsidP="004C4E41">
      <w:pPr>
        <w:spacing w:line="240" w:lineRule="auto"/>
        <w:ind w:firstLine="720"/>
        <w:jc w:val="both"/>
        <w:rPr>
          <w:sz w:val="20"/>
          <w:szCs w:val="20"/>
        </w:rPr>
      </w:pPr>
      <w:r w:rsidRPr="004C4E41">
        <w:rPr>
          <w:sz w:val="20"/>
          <w:szCs w:val="20"/>
        </w:rPr>
        <w:t xml:space="preserve">- Participer à l’élaboration et la gestion du budget ; </w:t>
      </w:r>
    </w:p>
    <w:p w14:paraId="75D9C2E4" w14:textId="77777777" w:rsidR="004C4E41" w:rsidRDefault="004C4E41" w:rsidP="004C4E41">
      <w:pPr>
        <w:spacing w:line="240" w:lineRule="auto"/>
        <w:jc w:val="both"/>
        <w:rPr>
          <w:sz w:val="20"/>
          <w:szCs w:val="20"/>
        </w:rPr>
      </w:pPr>
    </w:p>
    <w:p w14:paraId="1D5C926D" w14:textId="77777777" w:rsidR="004C4E41" w:rsidRDefault="004C4E41" w:rsidP="004C4E41">
      <w:pPr>
        <w:spacing w:line="240" w:lineRule="auto"/>
        <w:jc w:val="both"/>
        <w:rPr>
          <w:sz w:val="20"/>
          <w:szCs w:val="20"/>
        </w:rPr>
      </w:pPr>
    </w:p>
    <w:p w14:paraId="59C037C0" w14:textId="18263A8E" w:rsidR="004C4E41" w:rsidRPr="004C4E41" w:rsidRDefault="004C4E41" w:rsidP="004C4E41">
      <w:pPr>
        <w:spacing w:line="240" w:lineRule="auto"/>
        <w:jc w:val="both"/>
        <w:rPr>
          <w:sz w:val="20"/>
          <w:szCs w:val="20"/>
        </w:rPr>
      </w:pPr>
      <w:r w:rsidRPr="004C4E41">
        <w:rPr>
          <w:sz w:val="20"/>
          <w:szCs w:val="20"/>
        </w:rPr>
        <w:t>DE de puéricultrice, ou infirmier(e) ou Educateur(</w:t>
      </w:r>
      <w:proofErr w:type="spellStart"/>
      <w:r w:rsidRPr="004C4E41">
        <w:rPr>
          <w:sz w:val="20"/>
          <w:szCs w:val="20"/>
        </w:rPr>
        <w:t>trice</w:t>
      </w:r>
      <w:proofErr w:type="spellEnd"/>
      <w:r w:rsidRPr="004C4E41">
        <w:rPr>
          <w:sz w:val="20"/>
          <w:szCs w:val="20"/>
        </w:rPr>
        <w:t xml:space="preserve">) de Jeunes Enfants (certification au moins de niveau II), justifiant d’une expérience professionnelle d’au moins 3 ans </w:t>
      </w:r>
    </w:p>
    <w:p w14:paraId="784ADBCA" w14:textId="77777777" w:rsidR="004C4E41" w:rsidRDefault="004C4E41" w:rsidP="004C4E41">
      <w:pPr>
        <w:spacing w:line="240" w:lineRule="auto"/>
        <w:jc w:val="both"/>
        <w:rPr>
          <w:b/>
          <w:bCs/>
          <w:sz w:val="20"/>
          <w:szCs w:val="20"/>
          <w:u w:val="single"/>
        </w:rPr>
      </w:pPr>
    </w:p>
    <w:p w14:paraId="08F78CEE" w14:textId="13F18503" w:rsidR="004C4E41" w:rsidRDefault="00204A5D" w:rsidP="004C4E41">
      <w:pPr>
        <w:spacing w:line="240" w:lineRule="auto"/>
        <w:jc w:val="both"/>
        <w:rPr>
          <w:sz w:val="20"/>
          <w:szCs w:val="20"/>
        </w:rPr>
      </w:pPr>
      <w:r>
        <w:rPr>
          <w:sz w:val="20"/>
          <w:szCs w:val="20"/>
        </w:rPr>
        <w:t>A</w:t>
      </w:r>
      <w:r w:rsidR="004C4E41" w:rsidRPr="004C4E41">
        <w:rPr>
          <w:sz w:val="20"/>
          <w:szCs w:val="20"/>
        </w:rPr>
        <w:t>mplitude horaires du fonctionnement de la structure de 7h30 à 18h</w:t>
      </w:r>
      <w:r w:rsidR="00D25E3A">
        <w:rPr>
          <w:sz w:val="20"/>
          <w:szCs w:val="20"/>
        </w:rPr>
        <w:t>30</w:t>
      </w:r>
      <w:r w:rsidR="004C4E41" w:rsidRPr="004C4E41">
        <w:rPr>
          <w:sz w:val="20"/>
          <w:szCs w:val="20"/>
        </w:rPr>
        <w:t xml:space="preserve"> du lundi au vendredi</w:t>
      </w:r>
      <w:r w:rsidR="004C4E41">
        <w:rPr>
          <w:sz w:val="20"/>
          <w:szCs w:val="20"/>
        </w:rPr>
        <w:t xml:space="preserve">.  </w:t>
      </w:r>
      <w:r w:rsidR="004C4E41" w:rsidRPr="004C4E41">
        <w:rPr>
          <w:sz w:val="20"/>
          <w:szCs w:val="20"/>
        </w:rPr>
        <w:t>Temps de travail : 38 heures</w:t>
      </w:r>
      <w:r>
        <w:rPr>
          <w:sz w:val="20"/>
          <w:szCs w:val="20"/>
        </w:rPr>
        <w:t xml:space="preserve"> ; CDD 3 ans </w:t>
      </w:r>
    </w:p>
    <w:p w14:paraId="699D059E" w14:textId="77777777" w:rsidR="004C4E41" w:rsidRDefault="004C4E41" w:rsidP="004C4E41">
      <w:pPr>
        <w:spacing w:line="240" w:lineRule="auto"/>
        <w:jc w:val="both"/>
        <w:rPr>
          <w:sz w:val="20"/>
          <w:szCs w:val="20"/>
        </w:rPr>
      </w:pPr>
    </w:p>
    <w:p w14:paraId="202C854D" w14:textId="77777777" w:rsidR="002A0067" w:rsidRDefault="00861DBD" w:rsidP="00B831FD">
      <w:pPr>
        <w:suppressAutoHyphens/>
        <w:autoSpaceDN w:val="0"/>
        <w:spacing w:line="240" w:lineRule="auto"/>
        <w:textAlignment w:val="baseline"/>
        <w:rPr>
          <w:rFonts w:eastAsia="Times New Roman"/>
          <w:kern w:val="3"/>
          <w:sz w:val="20"/>
          <w:szCs w:val="20"/>
        </w:rPr>
      </w:pPr>
      <w:r w:rsidRPr="00B40EB7">
        <w:rPr>
          <w:rFonts w:eastAsia="Times New Roman"/>
          <w:kern w:val="3"/>
          <w:sz w:val="20"/>
          <w:szCs w:val="20"/>
        </w:rPr>
        <w:t>Merci d'envoyer vos CV et lettres de motivation</w:t>
      </w:r>
      <w:r w:rsidR="00DE2976">
        <w:rPr>
          <w:rFonts w:eastAsia="Times New Roman"/>
          <w:kern w:val="3"/>
          <w:sz w:val="20"/>
          <w:szCs w:val="20"/>
        </w:rPr>
        <w:t xml:space="preserve"> </w:t>
      </w:r>
      <w:r w:rsidRPr="00B40EB7">
        <w:rPr>
          <w:rFonts w:eastAsia="Times New Roman"/>
          <w:kern w:val="3"/>
          <w:sz w:val="20"/>
          <w:szCs w:val="20"/>
        </w:rPr>
        <w:t>à l'attention de Madame le Maire :</w:t>
      </w:r>
    </w:p>
    <w:p w14:paraId="2EE8528A" w14:textId="7E2318F4" w:rsidR="005D3165" w:rsidRPr="007B1719" w:rsidRDefault="00861DBD" w:rsidP="007B1719">
      <w:pPr>
        <w:suppressAutoHyphens/>
        <w:autoSpaceDN w:val="0"/>
        <w:spacing w:line="240" w:lineRule="auto"/>
        <w:jc w:val="center"/>
        <w:textAlignment w:val="baseline"/>
        <w:rPr>
          <w:rFonts w:eastAsia="Times New Roman"/>
          <w:kern w:val="3"/>
          <w:sz w:val="20"/>
          <w:szCs w:val="20"/>
        </w:rPr>
      </w:pPr>
      <w:r w:rsidRPr="00B40EB7">
        <w:rPr>
          <w:rFonts w:eastAsia="Times New Roman"/>
          <w:kern w:val="3"/>
          <w:sz w:val="20"/>
          <w:szCs w:val="20"/>
        </w:rPr>
        <w:t>Soit par mail</w:t>
      </w:r>
      <w:r w:rsidR="00523D32">
        <w:rPr>
          <w:rFonts w:eastAsia="Times New Roman"/>
          <w:kern w:val="3"/>
          <w:sz w:val="20"/>
          <w:szCs w:val="20"/>
        </w:rPr>
        <w:t xml:space="preserve"> </w:t>
      </w:r>
      <w:r w:rsidRPr="00B40EB7">
        <w:rPr>
          <w:rFonts w:eastAsia="Times New Roman"/>
          <w:kern w:val="3"/>
          <w:sz w:val="20"/>
          <w:szCs w:val="20"/>
        </w:rPr>
        <w:t>:</w:t>
      </w:r>
      <w:r w:rsidR="002A0067">
        <w:rPr>
          <w:rFonts w:eastAsia="Times New Roman"/>
          <w:kern w:val="3"/>
          <w:sz w:val="20"/>
          <w:szCs w:val="20"/>
        </w:rPr>
        <w:t xml:space="preserve"> </w:t>
      </w:r>
      <w:r w:rsidRPr="00B40EB7">
        <w:rPr>
          <w:rFonts w:eastAsia="Times New Roman"/>
          <w:b/>
          <w:color w:val="000000" w:themeColor="text1"/>
          <w:kern w:val="3"/>
          <w:sz w:val="20"/>
          <w:szCs w:val="20"/>
          <w:u w:val="single"/>
        </w:rPr>
        <w:t>recrutement</w:t>
      </w:r>
      <w:hyperlink r:id="rId7" w:history="1">
        <w:r w:rsidRPr="00B40EB7">
          <w:rPr>
            <w:rFonts w:eastAsia="Times New Roman"/>
            <w:b/>
            <w:color w:val="000000" w:themeColor="text1"/>
            <w:kern w:val="3"/>
            <w:sz w:val="20"/>
            <w:szCs w:val="20"/>
            <w:u w:val="single"/>
          </w:rPr>
          <w:t>@ville-plaisir.fr</w:t>
        </w:r>
      </w:hyperlink>
      <w:r w:rsidR="00DE2976">
        <w:rPr>
          <w:rFonts w:eastAsia="Times New Roman"/>
          <w:b/>
          <w:color w:val="000000" w:themeColor="text1"/>
          <w:kern w:val="3"/>
          <w:sz w:val="20"/>
          <w:szCs w:val="20"/>
          <w:u w:val="single"/>
        </w:rPr>
        <w:t>,</w:t>
      </w:r>
      <w:r w:rsidR="00DE2976" w:rsidRPr="002A0067">
        <w:rPr>
          <w:rFonts w:eastAsia="Times New Roman"/>
          <w:bCs/>
          <w:color w:val="000000" w:themeColor="text1"/>
          <w:kern w:val="3"/>
          <w:sz w:val="20"/>
          <w:szCs w:val="20"/>
        </w:rPr>
        <w:t xml:space="preserve"> </w:t>
      </w:r>
      <w:r w:rsidRPr="00B40EB7">
        <w:rPr>
          <w:rFonts w:eastAsia="Times New Roman"/>
          <w:kern w:val="3"/>
          <w:sz w:val="20"/>
          <w:szCs w:val="20"/>
        </w:rPr>
        <w:t>Soit par courrier à :</w:t>
      </w:r>
      <w:r w:rsidR="00DE2976" w:rsidRPr="002A0067">
        <w:rPr>
          <w:rFonts w:eastAsia="Times New Roman"/>
          <w:bCs/>
          <w:color w:val="000000" w:themeColor="text1"/>
          <w:kern w:val="3"/>
          <w:sz w:val="20"/>
          <w:szCs w:val="20"/>
        </w:rPr>
        <w:t xml:space="preserve"> </w:t>
      </w:r>
      <w:r w:rsidRPr="002A0067">
        <w:rPr>
          <w:rFonts w:eastAsia="Times New Roman"/>
          <w:b/>
          <w:kern w:val="3"/>
          <w:sz w:val="20"/>
          <w:szCs w:val="20"/>
        </w:rPr>
        <w:t>Hôtel de Ville</w:t>
      </w:r>
      <w:r w:rsidR="00DE2976" w:rsidRPr="002A0067">
        <w:rPr>
          <w:rFonts w:eastAsia="Times New Roman"/>
          <w:b/>
          <w:color w:val="000000" w:themeColor="text1"/>
          <w:kern w:val="3"/>
          <w:sz w:val="20"/>
          <w:szCs w:val="20"/>
        </w:rPr>
        <w:t xml:space="preserve"> </w:t>
      </w:r>
      <w:r w:rsidRPr="002A0067">
        <w:rPr>
          <w:rFonts w:eastAsia="Times New Roman"/>
          <w:b/>
          <w:kern w:val="3"/>
          <w:sz w:val="20"/>
          <w:szCs w:val="20"/>
        </w:rPr>
        <w:t>Direction des Ressources Humaines - BP 22</w:t>
      </w:r>
      <w:r w:rsidR="002A0067" w:rsidRPr="007B1719">
        <w:rPr>
          <w:rFonts w:eastAsia="Times New Roman"/>
          <w:b/>
          <w:color w:val="000000" w:themeColor="text1"/>
          <w:kern w:val="3"/>
          <w:sz w:val="20"/>
          <w:szCs w:val="20"/>
        </w:rPr>
        <w:t xml:space="preserve"> </w:t>
      </w:r>
      <w:r w:rsidRPr="002A0067">
        <w:rPr>
          <w:b/>
          <w:sz w:val="20"/>
          <w:szCs w:val="20"/>
        </w:rPr>
        <w:t>2 rue de la République</w:t>
      </w:r>
      <w:r w:rsidR="002A0067" w:rsidRPr="007B1719">
        <w:rPr>
          <w:rFonts w:eastAsia="Times New Roman"/>
          <w:b/>
          <w:color w:val="000000" w:themeColor="text1"/>
          <w:kern w:val="3"/>
          <w:sz w:val="20"/>
          <w:szCs w:val="20"/>
        </w:rPr>
        <w:t xml:space="preserve"> </w:t>
      </w:r>
      <w:r w:rsidRPr="002A0067">
        <w:rPr>
          <w:b/>
          <w:sz w:val="20"/>
          <w:szCs w:val="20"/>
        </w:rPr>
        <w:t>78370 Plaisir</w:t>
      </w:r>
    </w:p>
    <w:sectPr w:rsidR="005D3165" w:rsidRPr="007B1719">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332" w14:textId="77777777" w:rsidR="00223A90" w:rsidRDefault="00223A90">
      <w:pPr>
        <w:spacing w:line="240" w:lineRule="auto"/>
      </w:pPr>
      <w:r>
        <w:separator/>
      </w:r>
    </w:p>
  </w:endnote>
  <w:endnote w:type="continuationSeparator" w:id="0">
    <w:p w14:paraId="1A78038E" w14:textId="77777777" w:rsidR="00223A90" w:rsidRDefault="00223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C6A4" w14:textId="77777777" w:rsidR="00223A90" w:rsidRDefault="00223A90">
      <w:pPr>
        <w:spacing w:line="240" w:lineRule="auto"/>
      </w:pPr>
      <w:r>
        <w:separator/>
      </w:r>
    </w:p>
  </w:footnote>
  <w:footnote w:type="continuationSeparator" w:id="0">
    <w:p w14:paraId="7294AEA4" w14:textId="77777777" w:rsidR="00223A90" w:rsidRDefault="00223A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517B" w14:textId="2B26DE3D" w:rsidR="0029607D" w:rsidRPr="0076135C" w:rsidRDefault="0076135C" w:rsidP="0076135C">
    <w:pPr>
      <w:pStyle w:val="En-tte"/>
    </w:pPr>
    <w:r>
      <w:rPr>
        <w:noProof/>
      </w:rPr>
      <w:drawing>
        <wp:inline distT="0" distB="0" distL="0" distR="0" wp14:anchorId="0D289E9C" wp14:editId="6A596EFB">
          <wp:extent cx="1000125" cy="847725"/>
          <wp:effectExtent l="0" t="0" r="9525" b="9525"/>
          <wp:docPr id="1" name="Image 1" descr="logo_plai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isir"/>
                  <pic:cNvPicPr>
                    <a:picLocks noChangeAspect="1" noChangeArrowheads="1"/>
                  </pic:cNvPicPr>
                </pic:nvPicPr>
                <pic:blipFill>
                  <a:blip r:embed="rId1" cstate="print">
                    <a:extLst>
                      <a:ext uri="{28A0092B-C50C-407E-A947-70E740481C1C}">
                        <a14:useLocalDpi xmlns:a14="http://schemas.microsoft.com/office/drawing/2010/main" val="0"/>
                      </a:ext>
                    </a:extLst>
                  </a:blip>
                  <a:srcRect l="12061" t="9468" r="9045" b="11835"/>
                  <a:stretch>
                    <a:fillRect/>
                  </a:stretch>
                </pic:blipFill>
                <pic:spPr bwMode="auto">
                  <a:xfrm>
                    <a:off x="0" y="0"/>
                    <a:ext cx="10001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DD"/>
    <w:multiLevelType w:val="multilevel"/>
    <w:tmpl w:val="1EF4C46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5D60B5E"/>
    <w:multiLevelType w:val="hybridMultilevel"/>
    <w:tmpl w:val="B0CC0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56D66"/>
    <w:multiLevelType w:val="hybridMultilevel"/>
    <w:tmpl w:val="547A4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964B7"/>
    <w:multiLevelType w:val="hybridMultilevel"/>
    <w:tmpl w:val="40543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A4FD4"/>
    <w:multiLevelType w:val="hybridMultilevel"/>
    <w:tmpl w:val="69E6F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A3B72"/>
    <w:multiLevelType w:val="hybridMultilevel"/>
    <w:tmpl w:val="89B0866E"/>
    <w:lvl w:ilvl="0" w:tplc="8ADC87F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1335E"/>
    <w:multiLevelType w:val="hybridMultilevel"/>
    <w:tmpl w:val="8D1607F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C5E1B4E"/>
    <w:multiLevelType w:val="hybridMultilevel"/>
    <w:tmpl w:val="52E0E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F6C6196"/>
    <w:multiLevelType w:val="hybridMultilevel"/>
    <w:tmpl w:val="CCE06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D7D6929"/>
    <w:multiLevelType w:val="hybridMultilevel"/>
    <w:tmpl w:val="408CA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345"/>
    <w:multiLevelType w:val="hybridMultilevel"/>
    <w:tmpl w:val="2286B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8073357"/>
    <w:multiLevelType w:val="hybridMultilevel"/>
    <w:tmpl w:val="0CFA1C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E5E55F0"/>
    <w:multiLevelType w:val="hybridMultilevel"/>
    <w:tmpl w:val="4F3E7E3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24E8A"/>
    <w:multiLevelType w:val="hybridMultilevel"/>
    <w:tmpl w:val="98B86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6351742">
    <w:abstractNumId w:val="0"/>
  </w:num>
  <w:num w:numId="2" w16cid:durableId="1313751246">
    <w:abstractNumId w:val="9"/>
  </w:num>
  <w:num w:numId="3" w16cid:durableId="1346395046">
    <w:abstractNumId w:val="4"/>
  </w:num>
  <w:num w:numId="4" w16cid:durableId="1946497563">
    <w:abstractNumId w:val="3"/>
  </w:num>
  <w:num w:numId="5" w16cid:durableId="1922446318">
    <w:abstractNumId w:val="5"/>
  </w:num>
  <w:num w:numId="6" w16cid:durableId="233979663">
    <w:abstractNumId w:val="1"/>
  </w:num>
  <w:num w:numId="7" w16cid:durableId="1556115561">
    <w:abstractNumId w:val="13"/>
  </w:num>
  <w:num w:numId="8" w16cid:durableId="1197429014">
    <w:abstractNumId w:val="2"/>
  </w:num>
  <w:num w:numId="9" w16cid:durableId="882716017">
    <w:abstractNumId w:val="6"/>
  </w:num>
  <w:num w:numId="10" w16cid:durableId="422073240">
    <w:abstractNumId w:val="12"/>
  </w:num>
  <w:num w:numId="11" w16cid:durableId="1213032095">
    <w:abstractNumId w:val="11"/>
  </w:num>
  <w:num w:numId="12" w16cid:durableId="778260602">
    <w:abstractNumId w:val="8"/>
  </w:num>
  <w:num w:numId="13" w16cid:durableId="1829856757">
    <w:abstractNumId w:val="10"/>
  </w:num>
  <w:num w:numId="14" w16cid:durableId="12976878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A3"/>
    <w:rsid w:val="0001192E"/>
    <w:rsid w:val="00020ACF"/>
    <w:rsid w:val="00046D1E"/>
    <w:rsid w:val="00047A3A"/>
    <w:rsid w:val="00064F42"/>
    <w:rsid w:val="000A04EB"/>
    <w:rsid w:val="000B46A2"/>
    <w:rsid w:val="001024AA"/>
    <w:rsid w:val="0012472E"/>
    <w:rsid w:val="0013300E"/>
    <w:rsid w:val="00142305"/>
    <w:rsid w:val="00145605"/>
    <w:rsid w:val="001475E2"/>
    <w:rsid w:val="001C2D5E"/>
    <w:rsid w:val="001D2A00"/>
    <w:rsid w:val="001F1451"/>
    <w:rsid w:val="001F3187"/>
    <w:rsid w:val="00203E49"/>
    <w:rsid w:val="00204A5D"/>
    <w:rsid w:val="00214808"/>
    <w:rsid w:val="00223A90"/>
    <w:rsid w:val="0022561D"/>
    <w:rsid w:val="002373EC"/>
    <w:rsid w:val="0024718F"/>
    <w:rsid w:val="00273765"/>
    <w:rsid w:val="002771C1"/>
    <w:rsid w:val="0029607D"/>
    <w:rsid w:val="002964DF"/>
    <w:rsid w:val="002A0067"/>
    <w:rsid w:val="002A3266"/>
    <w:rsid w:val="002B1364"/>
    <w:rsid w:val="002D7A89"/>
    <w:rsid w:val="002F14A3"/>
    <w:rsid w:val="00305E9F"/>
    <w:rsid w:val="003231E1"/>
    <w:rsid w:val="0033536B"/>
    <w:rsid w:val="00335DBF"/>
    <w:rsid w:val="0037599A"/>
    <w:rsid w:val="00375ED4"/>
    <w:rsid w:val="00392BF9"/>
    <w:rsid w:val="003B1362"/>
    <w:rsid w:val="003C41A8"/>
    <w:rsid w:val="003D4B8D"/>
    <w:rsid w:val="003F4E67"/>
    <w:rsid w:val="004203B3"/>
    <w:rsid w:val="00426625"/>
    <w:rsid w:val="00462122"/>
    <w:rsid w:val="00476362"/>
    <w:rsid w:val="00487970"/>
    <w:rsid w:val="004B0108"/>
    <w:rsid w:val="004C3884"/>
    <w:rsid w:val="004C4E41"/>
    <w:rsid w:val="004E0FCD"/>
    <w:rsid w:val="004F10DE"/>
    <w:rsid w:val="004F717F"/>
    <w:rsid w:val="00512A3E"/>
    <w:rsid w:val="0052084F"/>
    <w:rsid w:val="0052212C"/>
    <w:rsid w:val="00522A10"/>
    <w:rsid w:val="00523D32"/>
    <w:rsid w:val="005253F2"/>
    <w:rsid w:val="00525A27"/>
    <w:rsid w:val="00546CDC"/>
    <w:rsid w:val="00554F8D"/>
    <w:rsid w:val="00561E74"/>
    <w:rsid w:val="00594C70"/>
    <w:rsid w:val="005A7285"/>
    <w:rsid w:val="005B377C"/>
    <w:rsid w:val="005C1423"/>
    <w:rsid w:val="005D05ED"/>
    <w:rsid w:val="005D3165"/>
    <w:rsid w:val="005F7BEF"/>
    <w:rsid w:val="00622903"/>
    <w:rsid w:val="00623C13"/>
    <w:rsid w:val="006427F5"/>
    <w:rsid w:val="00662DA0"/>
    <w:rsid w:val="00670BF7"/>
    <w:rsid w:val="00684D56"/>
    <w:rsid w:val="006C3564"/>
    <w:rsid w:val="006D0A15"/>
    <w:rsid w:val="006D6B35"/>
    <w:rsid w:val="006F142F"/>
    <w:rsid w:val="006F4190"/>
    <w:rsid w:val="00707306"/>
    <w:rsid w:val="007117C9"/>
    <w:rsid w:val="0072676D"/>
    <w:rsid w:val="00741B66"/>
    <w:rsid w:val="0075006C"/>
    <w:rsid w:val="0075430F"/>
    <w:rsid w:val="0076135C"/>
    <w:rsid w:val="00781987"/>
    <w:rsid w:val="0078699C"/>
    <w:rsid w:val="007B075F"/>
    <w:rsid w:val="007B1719"/>
    <w:rsid w:val="007B274B"/>
    <w:rsid w:val="007C6A66"/>
    <w:rsid w:val="007C7E5D"/>
    <w:rsid w:val="007E526F"/>
    <w:rsid w:val="0081359D"/>
    <w:rsid w:val="008216D0"/>
    <w:rsid w:val="00827B4F"/>
    <w:rsid w:val="00831CC9"/>
    <w:rsid w:val="00840D44"/>
    <w:rsid w:val="00861DBD"/>
    <w:rsid w:val="008676B2"/>
    <w:rsid w:val="00895D2B"/>
    <w:rsid w:val="008C1CEA"/>
    <w:rsid w:val="008E38B7"/>
    <w:rsid w:val="008F3210"/>
    <w:rsid w:val="00910E89"/>
    <w:rsid w:val="0091282A"/>
    <w:rsid w:val="009225E1"/>
    <w:rsid w:val="0092287D"/>
    <w:rsid w:val="00925F85"/>
    <w:rsid w:val="0092648C"/>
    <w:rsid w:val="00927C1D"/>
    <w:rsid w:val="00931715"/>
    <w:rsid w:val="00960776"/>
    <w:rsid w:val="00991A5A"/>
    <w:rsid w:val="009A1EAF"/>
    <w:rsid w:val="009A24E9"/>
    <w:rsid w:val="009E4C3B"/>
    <w:rsid w:val="009E6421"/>
    <w:rsid w:val="009F0BC1"/>
    <w:rsid w:val="009F7D38"/>
    <w:rsid w:val="00A04CBC"/>
    <w:rsid w:val="00A6545B"/>
    <w:rsid w:val="00A65A21"/>
    <w:rsid w:val="00A73F2F"/>
    <w:rsid w:val="00A80B6E"/>
    <w:rsid w:val="00AB4608"/>
    <w:rsid w:val="00B03644"/>
    <w:rsid w:val="00B20461"/>
    <w:rsid w:val="00B37654"/>
    <w:rsid w:val="00B40EB7"/>
    <w:rsid w:val="00B62FD5"/>
    <w:rsid w:val="00B63E63"/>
    <w:rsid w:val="00B66543"/>
    <w:rsid w:val="00B831FD"/>
    <w:rsid w:val="00BB4694"/>
    <w:rsid w:val="00BE6922"/>
    <w:rsid w:val="00C01DF2"/>
    <w:rsid w:val="00C20B7C"/>
    <w:rsid w:val="00C2401A"/>
    <w:rsid w:val="00C359A9"/>
    <w:rsid w:val="00C52EF7"/>
    <w:rsid w:val="00C66C27"/>
    <w:rsid w:val="00C926FE"/>
    <w:rsid w:val="00C92E55"/>
    <w:rsid w:val="00CA27B0"/>
    <w:rsid w:val="00CA760E"/>
    <w:rsid w:val="00CA7C40"/>
    <w:rsid w:val="00CE36D1"/>
    <w:rsid w:val="00D01BFF"/>
    <w:rsid w:val="00D13964"/>
    <w:rsid w:val="00D179A2"/>
    <w:rsid w:val="00D25E3A"/>
    <w:rsid w:val="00D27AED"/>
    <w:rsid w:val="00D37397"/>
    <w:rsid w:val="00D446E1"/>
    <w:rsid w:val="00D83783"/>
    <w:rsid w:val="00D87FEB"/>
    <w:rsid w:val="00DD7C39"/>
    <w:rsid w:val="00DE2976"/>
    <w:rsid w:val="00DF1CD4"/>
    <w:rsid w:val="00E0302A"/>
    <w:rsid w:val="00E04808"/>
    <w:rsid w:val="00E20151"/>
    <w:rsid w:val="00E355AE"/>
    <w:rsid w:val="00E565FA"/>
    <w:rsid w:val="00E740F9"/>
    <w:rsid w:val="00E92D4F"/>
    <w:rsid w:val="00EA46C2"/>
    <w:rsid w:val="00F12671"/>
    <w:rsid w:val="00F174FD"/>
    <w:rsid w:val="00F44EEF"/>
    <w:rsid w:val="00FA55BC"/>
    <w:rsid w:val="00FB39B6"/>
    <w:rsid w:val="00FC7953"/>
    <w:rsid w:val="00FD22D4"/>
    <w:rsid w:val="00FE0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36616F"/>
  <w15:docId w15:val="{88FD298E-CB62-4F08-AFAC-DFAA3D10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En-tte">
    <w:name w:val="header"/>
    <w:basedOn w:val="Normal"/>
    <w:link w:val="En-tteCar"/>
    <w:uiPriority w:val="99"/>
    <w:unhideWhenUsed/>
    <w:rsid w:val="00A04CBC"/>
    <w:pPr>
      <w:tabs>
        <w:tab w:val="center" w:pos="4536"/>
        <w:tab w:val="right" w:pos="9072"/>
      </w:tabs>
      <w:spacing w:line="240" w:lineRule="auto"/>
    </w:pPr>
  </w:style>
  <w:style w:type="character" w:customStyle="1" w:styleId="En-tteCar">
    <w:name w:val="En-tête Car"/>
    <w:basedOn w:val="Policepardfaut"/>
    <w:link w:val="En-tte"/>
    <w:uiPriority w:val="99"/>
    <w:rsid w:val="00A04CBC"/>
  </w:style>
  <w:style w:type="paragraph" w:styleId="Pieddepage">
    <w:name w:val="footer"/>
    <w:basedOn w:val="Normal"/>
    <w:link w:val="PieddepageCar"/>
    <w:uiPriority w:val="99"/>
    <w:unhideWhenUsed/>
    <w:rsid w:val="00A04CBC"/>
    <w:pPr>
      <w:tabs>
        <w:tab w:val="center" w:pos="4536"/>
        <w:tab w:val="right" w:pos="9072"/>
      </w:tabs>
      <w:spacing w:line="240" w:lineRule="auto"/>
    </w:pPr>
  </w:style>
  <w:style w:type="character" w:customStyle="1" w:styleId="PieddepageCar">
    <w:name w:val="Pied de page Car"/>
    <w:basedOn w:val="Policepardfaut"/>
    <w:link w:val="Pieddepage"/>
    <w:uiPriority w:val="99"/>
    <w:rsid w:val="00A04CBC"/>
  </w:style>
  <w:style w:type="paragraph" w:styleId="NormalWeb">
    <w:name w:val="Normal (Web)"/>
    <w:basedOn w:val="Normal"/>
    <w:uiPriority w:val="99"/>
    <w:semiHidden/>
    <w:unhideWhenUsed/>
    <w:rsid w:val="0072676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781987"/>
    <w:pPr>
      <w:ind w:left="720"/>
      <w:contextualSpacing/>
    </w:pPr>
  </w:style>
  <w:style w:type="paragraph" w:styleId="Textedebulles">
    <w:name w:val="Balloon Text"/>
    <w:basedOn w:val="Normal"/>
    <w:link w:val="TextedebullesCar"/>
    <w:uiPriority w:val="99"/>
    <w:semiHidden/>
    <w:unhideWhenUsed/>
    <w:rsid w:val="00FC795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953"/>
    <w:rPr>
      <w:rFonts w:ascii="Segoe UI" w:hAnsi="Segoe UI" w:cs="Segoe UI"/>
      <w:sz w:val="18"/>
      <w:szCs w:val="18"/>
    </w:rPr>
  </w:style>
  <w:style w:type="paragraph" w:styleId="Corpsdetexte">
    <w:name w:val="Body Text"/>
    <w:basedOn w:val="Normal"/>
    <w:link w:val="CorpsdetexteCar"/>
    <w:rsid w:val="00623C13"/>
    <w:pPr>
      <w:tabs>
        <w:tab w:val="left" w:pos="1980"/>
      </w:tabs>
      <w:spacing w:line="240" w:lineRule="auto"/>
      <w:jc w:val="both"/>
    </w:pPr>
    <w:rPr>
      <w:rFonts w:ascii="Times New Roman" w:eastAsia="Times New Roman" w:hAnsi="Times New Roman" w:cs="Times New Roman"/>
      <w:i/>
      <w:iCs/>
      <w:color w:val="auto"/>
      <w:sz w:val="20"/>
      <w:szCs w:val="24"/>
    </w:rPr>
  </w:style>
  <w:style w:type="character" w:customStyle="1" w:styleId="CorpsdetexteCar">
    <w:name w:val="Corps de texte Car"/>
    <w:basedOn w:val="Policepardfaut"/>
    <w:link w:val="Corpsdetexte"/>
    <w:rsid w:val="00623C13"/>
    <w:rPr>
      <w:rFonts w:ascii="Times New Roman" w:eastAsia="Times New Roman" w:hAnsi="Times New Roman" w:cs="Times New Roman"/>
      <w:i/>
      <w:iCs/>
      <w:color w:val="auto"/>
      <w:sz w:val="20"/>
      <w:szCs w:val="24"/>
    </w:rPr>
  </w:style>
  <w:style w:type="paragraph" w:styleId="Corpsdetexte2">
    <w:name w:val="Body Text 2"/>
    <w:basedOn w:val="Normal"/>
    <w:link w:val="Corpsdetexte2Car"/>
    <w:uiPriority w:val="99"/>
    <w:unhideWhenUsed/>
    <w:rsid w:val="008E38B7"/>
    <w:pPr>
      <w:spacing w:after="120" w:line="480" w:lineRule="auto"/>
    </w:pPr>
  </w:style>
  <w:style w:type="character" w:customStyle="1" w:styleId="Corpsdetexte2Car">
    <w:name w:val="Corps de texte 2 Car"/>
    <w:basedOn w:val="Policepardfaut"/>
    <w:link w:val="Corpsdetexte2"/>
    <w:uiPriority w:val="99"/>
    <w:rsid w:val="008E38B7"/>
  </w:style>
  <w:style w:type="character" w:customStyle="1" w:styleId="hbvzbc">
    <w:name w:val="hbvzbc"/>
    <w:rsid w:val="00522A10"/>
  </w:style>
  <w:style w:type="character" w:styleId="Marquedecommentaire">
    <w:name w:val="annotation reference"/>
    <w:basedOn w:val="Policepardfaut"/>
    <w:uiPriority w:val="99"/>
    <w:semiHidden/>
    <w:unhideWhenUsed/>
    <w:rsid w:val="00622903"/>
    <w:rPr>
      <w:sz w:val="16"/>
      <w:szCs w:val="16"/>
    </w:rPr>
  </w:style>
  <w:style w:type="paragraph" w:styleId="Commentaire">
    <w:name w:val="annotation text"/>
    <w:basedOn w:val="Normal"/>
    <w:link w:val="CommentaireCar"/>
    <w:uiPriority w:val="99"/>
    <w:semiHidden/>
    <w:unhideWhenUsed/>
    <w:rsid w:val="00622903"/>
    <w:pPr>
      <w:spacing w:line="240" w:lineRule="auto"/>
    </w:pPr>
    <w:rPr>
      <w:sz w:val="20"/>
      <w:szCs w:val="20"/>
    </w:rPr>
  </w:style>
  <w:style w:type="character" w:customStyle="1" w:styleId="CommentaireCar">
    <w:name w:val="Commentaire Car"/>
    <w:basedOn w:val="Policepardfaut"/>
    <w:link w:val="Commentaire"/>
    <w:uiPriority w:val="99"/>
    <w:semiHidden/>
    <w:rsid w:val="00622903"/>
    <w:rPr>
      <w:sz w:val="20"/>
      <w:szCs w:val="20"/>
    </w:rPr>
  </w:style>
  <w:style w:type="paragraph" w:styleId="Objetducommentaire">
    <w:name w:val="annotation subject"/>
    <w:basedOn w:val="Commentaire"/>
    <w:next w:val="Commentaire"/>
    <w:link w:val="ObjetducommentaireCar"/>
    <w:uiPriority w:val="99"/>
    <w:semiHidden/>
    <w:unhideWhenUsed/>
    <w:rsid w:val="00622903"/>
    <w:rPr>
      <w:b/>
      <w:bCs/>
    </w:rPr>
  </w:style>
  <w:style w:type="character" w:customStyle="1" w:styleId="ObjetducommentaireCar">
    <w:name w:val="Objet du commentaire Car"/>
    <w:basedOn w:val="CommentaireCar"/>
    <w:link w:val="Objetducommentaire"/>
    <w:uiPriority w:val="99"/>
    <w:semiHidden/>
    <w:rsid w:val="00622903"/>
    <w:rPr>
      <w:b/>
      <w:bCs/>
      <w:sz w:val="20"/>
      <w:szCs w:val="20"/>
    </w:rPr>
  </w:style>
  <w:style w:type="character" w:styleId="lev">
    <w:name w:val="Strong"/>
    <w:basedOn w:val="Policepardfaut"/>
    <w:uiPriority w:val="22"/>
    <w:qFormat/>
    <w:rsid w:val="00E20151"/>
    <w:rPr>
      <w:b/>
      <w:bCs/>
    </w:rPr>
  </w:style>
  <w:style w:type="numbering" w:customStyle="1" w:styleId="List0">
    <w:name w:val="List 0"/>
    <w:basedOn w:val="Aucuneliste"/>
    <w:rsid w:val="00E355AE"/>
    <w:pPr>
      <w:numPr>
        <w:numId w:val="1"/>
      </w:numPr>
    </w:pPr>
  </w:style>
  <w:style w:type="character" w:styleId="Lienhypertexte">
    <w:name w:val="Hyperlink"/>
    <w:basedOn w:val="Policepardfaut"/>
    <w:uiPriority w:val="99"/>
    <w:semiHidden/>
    <w:unhideWhenUsed/>
    <w:rsid w:val="00523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5847">
      <w:bodyDiv w:val="1"/>
      <w:marLeft w:val="0"/>
      <w:marRight w:val="0"/>
      <w:marTop w:val="0"/>
      <w:marBottom w:val="0"/>
      <w:divBdr>
        <w:top w:val="none" w:sz="0" w:space="0" w:color="auto"/>
        <w:left w:val="none" w:sz="0" w:space="0" w:color="auto"/>
        <w:bottom w:val="none" w:sz="0" w:space="0" w:color="auto"/>
        <w:right w:val="none" w:sz="0" w:space="0" w:color="auto"/>
      </w:divBdr>
      <w:divsChild>
        <w:div w:id="712996496">
          <w:marLeft w:val="0"/>
          <w:marRight w:val="0"/>
          <w:marTop w:val="0"/>
          <w:marBottom w:val="0"/>
          <w:divBdr>
            <w:top w:val="none" w:sz="0" w:space="0" w:color="auto"/>
            <w:left w:val="none" w:sz="0" w:space="0" w:color="auto"/>
            <w:bottom w:val="none" w:sz="0" w:space="0" w:color="auto"/>
            <w:right w:val="none" w:sz="0" w:space="0" w:color="auto"/>
          </w:divBdr>
        </w:div>
      </w:divsChild>
    </w:div>
    <w:div w:id="873616211">
      <w:bodyDiv w:val="1"/>
      <w:marLeft w:val="0"/>
      <w:marRight w:val="0"/>
      <w:marTop w:val="0"/>
      <w:marBottom w:val="0"/>
      <w:divBdr>
        <w:top w:val="none" w:sz="0" w:space="0" w:color="auto"/>
        <w:left w:val="none" w:sz="0" w:space="0" w:color="auto"/>
        <w:bottom w:val="none" w:sz="0" w:space="0" w:color="auto"/>
        <w:right w:val="none" w:sz="0" w:space="0" w:color="auto"/>
      </w:divBdr>
    </w:div>
    <w:div w:id="967397461">
      <w:bodyDiv w:val="1"/>
      <w:marLeft w:val="0"/>
      <w:marRight w:val="0"/>
      <w:marTop w:val="0"/>
      <w:marBottom w:val="0"/>
      <w:divBdr>
        <w:top w:val="none" w:sz="0" w:space="0" w:color="auto"/>
        <w:left w:val="none" w:sz="0" w:space="0" w:color="auto"/>
        <w:bottom w:val="none" w:sz="0" w:space="0" w:color="auto"/>
        <w:right w:val="none" w:sz="0" w:space="0" w:color="auto"/>
      </w:divBdr>
      <w:divsChild>
        <w:div w:id="537669614">
          <w:marLeft w:val="0"/>
          <w:marRight w:val="0"/>
          <w:marTop w:val="0"/>
          <w:marBottom w:val="0"/>
          <w:divBdr>
            <w:top w:val="none" w:sz="0" w:space="0" w:color="auto"/>
            <w:left w:val="none" w:sz="0" w:space="0" w:color="auto"/>
            <w:bottom w:val="none" w:sz="0" w:space="0" w:color="auto"/>
            <w:right w:val="none" w:sz="0" w:space="0" w:color="auto"/>
          </w:divBdr>
        </w:div>
        <w:div w:id="1487354368">
          <w:marLeft w:val="-115"/>
          <w:marRight w:val="0"/>
          <w:marTop w:val="0"/>
          <w:marBottom w:val="0"/>
          <w:divBdr>
            <w:top w:val="none" w:sz="0" w:space="0" w:color="auto"/>
            <w:left w:val="none" w:sz="0" w:space="0" w:color="auto"/>
            <w:bottom w:val="none" w:sz="0" w:space="0" w:color="auto"/>
            <w:right w:val="none" w:sz="0" w:space="0" w:color="auto"/>
          </w:divBdr>
        </w:div>
      </w:divsChild>
    </w:div>
    <w:div w:id="1410887686">
      <w:bodyDiv w:val="1"/>
      <w:marLeft w:val="0"/>
      <w:marRight w:val="0"/>
      <w:marTop w:val="0"/>
      <w:marBottom w:val="0"/>
      <w:divBdr>
        <w:top w:val="none" w:sz="0" w:space="0" w:color="auto"/>
        <w:left w:val="none" w:sz="0" w:space="0" w:color="auto"/>
        <w:bottom w:val="none" w:sz="0" w:space="0" w:color="auto"/>
        <w:right w:val="none" w:sz="0" w:space="0" w:color="auto"/>
      </w:divBdr>
      <w:divsChild>
        <w:div w:id="2101943670">
          <w:marLeft w:val="0"/>
          <w:marRight w:val="0"/>
          <w:marTop w:val="0"/>
          <w:marBottom w:val="0"/>
          <w:divBdr>
            <w:top w:val="none" w:sz="0" w:space="0" w:color="auto"/>
            <w:left w:val="none" w:sz="0" w:space="0" w:color="auto"/>
            <w:bottom w:val="none" w:sz="0" w:space="0" w:color="auto"/>
            <w:right w:val="none" w:sz="0" w:space="0" w:color="auto"/>
          </w:divBdr>
        </w:div>
      </w:divsChild>
    </w:div>
    <w:div w:id="1489322127">
      <w:bodyDiv w:val="1"/>
      <w:marLeft w:val="0"/>
      <w:marRight w:val="0"/>
      <w:marTop w:val="0"/>
      <w:marBottom w:val="0"/>
      <w:divBdr>
        <w:top w:val="none" w:sz="0" w:space="0" w:color="auto"/>
        <w:left w:val="none" w:sz="0" w:space="0" w:color="auto"/>
        <w:bottom w:val="none" w:sz="0" w:space="0" w:color="auto"/>
        <w:right w:val="none" w:sz="0" w:space="0" w:color="auto"/>
      </w:divBdr>
    </w:div>
    <w:div w:id="1559394419">
      <w:bodyDiv w:val="1"/>
      <w:marLeft w:val="0"/>
      <w:marRight w:val="0"/>
      <w:marTop w:val="0"/>
      <w:marBottom w:val="0"/>
      <w:divBdr>
        <w:top w:val="none" w:sz="0" w:space="0" w:color="auto"/>
        <w:left w:val="none" w:sz="0" w:space="0" w:color="auto"/>
        <w:bottom w:val="none" w:sz="0" w:space="0" w:color="auto"/>
        <w:right w:val="none" w:sz="0" w:space="0" w:color="auto"/>
      </w:divBdr>
      <w:divsChild>
        <w:div w:id="1663506550">
          <w:marLeft w:val="0"/>
          <w:marRight w:val="0"/>
          <w:marTop w:val="0"/>
          <w:marBottom w:val="0"/>
          <w:divBdr>
            <w:top w:val="none" w:sz="0" w:space="0" w:color="auto"/>
            <w:left w:val="none" w:sz="0" w:space="0" w:color="auto"/>
            <w:bottom w:val="none" w:sz="0" w:space="0" w:color="auto"/>
            <w:right w:val="none" w:sz="0" w:space="0" w:color="auto"/>
          </w:divBdr>
        </w:div>
        <w:div w:id="2004433289">
          <w:marLeft w:val="-115"/>
          <w:marRight w:val="0"/>
          <w:marTop w:val="0"/>
          <w:marBottom w:val="0"/>
          <w:divBdr>
            <w:top w:val="none" w:sz="0" w:space="0" w:color="auto"/>
            <w:left w:val="none" w:sz="0" w:space="0" w:color="auto"/>
            <w:bottom w:val="none" w:sz="0" w:space="0" w:color="auto"/>
            <w:right w:val="none" w:sz="0" w:space="0" w:color="auto"/>
          </w:divBdr>
        </w:div>
      </w:divsChild>
    </w:div>
    <w:div w:id="1732652860">
      <w:bodyDiv w:val="1"/>
      <w:marLeft w:val="0"/>
      <w:marRight w:val="0"/>
      <w:marTop w:val="0"/>
      <w:marBottom w:val="0"/>
      <w:divBdr>
        <w:top w:val="none" w:sz="0" w:space="0" w:color="auto"/>
        <w:left w:val="none" w:sz="0" w:space="0" w:color="auto"/>
        <w:bottom w:val="none" w:sz="0" w:space="0" w:color="auto"/>
        <w:right w:val="none" w:sz="0" w:space="0" w:color="auto"/>
      </w:divBdr>
    </w:div>
    <w:div w:id="192499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ressources.humaines@mairie-rueilmalmais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Sandrine</dc:creator>
  <cp:lastModifiedBy>Jacquet Sabine</cp:lastModifiedBy>
  <cp:revision>4</cp:revision>
  <cp:lastPrinted>2018-04-04T12:56:00Z</cp:lastPrinted>
  <dcterms:created xsi:type="dcterms:W3CDTF">2024-01-04T09:14:00Z</dcterms:created>
  <dcterms:modified xsi:type="dcterms:W3CDTF">2024-01-09T08:30:00Z</dcterms:modified>
</cp:coreProperties>
</file>